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3E77C1" w:rsidRPr="00E93EFD" w:rsidTr="003E77C1">
        <w:tc>
          <w:tcPr>
            <w:tcW w:w="9355" w:type="dxa"/>
          </w:tcPr>
          <w:p w:rsidR="003E77C1" w:rsidRPr="003E77C1" w:rsidRDefault="003E77C1" w:rsidP="003E77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E77C1">
              <w:rPr>
                <w:rFonts w:ascii="Times New Roman" w:hAnsi="Times New Roman" w:cs="Times New Roman"/>
                <w:b/>
                <w:sz w:val="24"/>
              </w:rPr>
              <w:t>CITIZENSHIP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</w:tr>
      <w:tr w:rsidR="003E77C1" w:rsidRPr="00E93EFD" w:rsidTr="003E77C1">
        <w:tc>
          <w:tcPr>
            <w:tcW w:w="9355" w:type="dxa"/>
          </w:tcPr>
          <w:p w:rsidR="003E77C1" w:rsidRP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South Sudan Ministry of Justice, </w:t>
            </w:r>
            <w:r>
              <w:rPr>
                <w:rFonts w:ascii="Times New Roman" w:hAnsi="Times New Roman" w:cs="Times New Roman"/>
                <w:i/>
                <w:sz w:val="24"/>
              </w:rPr>
              <w:t>The Nationality Act, 2011</w:t>
            </w:r>
            <w:r>
              <w:rPr>
                <w:rFonts w:ascii="Times New Roman" w:hAnsi="Times New Roman" w:cs="Times New Roman"/>
                <w:sz w:val="24"/>
              </w:rPr>
              <w:t>, July 7, 2011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3E77C1">
              <w:rPr>
                <w:rFonts w:ascii="Times New Roman" w:hAnsi="Times New Roman" w:cs="Times New Roman"/>
                <w:sz w:val="24"/>
              </w:rPr>
              <w:t>http://www.refworld.org/pdfid/4e94318f2.pdf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UNHCR, Sudan, </w:t>
            </w:r>
            <w:r>
              <w:rPr>
                <w:rFonts w:ascii="Times New Roman" w:hAnsi="Times New Roman" w:cs="Times New Roman"/>
                <w:i/>
                <w:sz w:val="24"/>
              </w:rPr>
              <w:t>The Sudanese Nationality Act 1994 and Sudanese Nationality Act (Amendment) 2011 (English Translation)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available at </w:t>
            </w:r>
            <w:r w:rsidRPr="003E77C1">
              <w:rPr>
                <w:rFonts w:ascii="Times New Roman" w:hAnsi="Times New Roman" w:cs="Times New Roman"/>
                <w:sz w:val="24"/>
              </w:rPr>
              <w:t>http://www.refworld.org/docid/503492892.html</w:t>
            </w:r>
          </w:p>
        </w:tc>
      </w:tr>
      <w:tr w:rsidR="003E77C1" w:rsidTr="003E77C1">
        <w:tc>
          <w:tcPr>
            <w:tcW w:w="9355" w:type="dxa"/>
          </w:tcPr>
          <w:p w:rsid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Mike Sanderson, </w:t>
            </w:r>
            <w:r w:rsidRPr="00EC3D40">
              <w:rPr>
                <w:rFonts w:ascii="Times New Roman" w:hAnsi="Times New Roman" w:cs="Times New Roman"/>
                <w:i/>
                <w:sz w:val="24"/>
              </w:rPr>
              <w:t>Statelessness and Mass Expulsion in Sudan: A Reassessment of the International Law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C3D40">
              <w:rPr>
                <w:rFonts w:ascii="Times New Roman" w:hAnsi="Times New Roman" w:cs="Times New Roman"/>
                <w:smallCaps/>
                <w:sz w:val="24"/>
              </w:rPr>
              <w:t xml:space="preserve">12 Northwestern Journal of International Human Rights 1 </w:t>
            </w:r>
            <w:r>
              <w:rPr>
                <w:rFonts w:ascii="Times New Roman" w:hAnsi="Times New Roman" w:cs="Times New Roman"/>
                <w:sz w:val="24"/>
              </w:rPr>
              <w:t>(Winter 2014), pp. 74-114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EC3D40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Mohamed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Bakhit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>The citizenship dilemma of Southern Sudanese communities in the post-secession era in Khartoum</w:t>
            </w:r>
            <w:r>
              <w:rPr>
                <w:rFonts w:ascii="Times New Roman" w:hAnsi="Times New Roman" w:cs="Times New Roman"/>
                <w:sz w:val="24"/>
              </w:rPr>
              <w:t xml:space="preserve">, Oct. 2016,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>
              <w:rPr>
                <w:rFonts w:ascii="Times New Roman" w:hAnsi="Times New Roman" w:cs="Times New Roman"/>
                <w:sz w:val="24"/>
              </w:rPr>
              <w:t>https://www.researchgate.net/publication/312332933</w:t>
            </w:r>
          </w:p>
        </w:tc>
      </w:tr>
      <w:tr w:rsidR="003E77C1" w:rsidRPr="00E93EFD" w:rsidTr="003E77C1">
        <w:tc>
          <w:tcPr>
            <w:tcW w:w="9350" w:type="dxa"/>
          </w:tcPr>
          <w:p w:rsidR="003E77C1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77C1" w:rsidRPr="00E20611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611">
              <w:rPr>
                <w:rFonts w:ascii="Times New Roman" w:hAnsi="Times New Roman" w:cs="Times New Roman"/>
                <w:b/>
                <w:sz w:val="24"/>
              </w:rPr>
              <w:t>SOUTH SUDAN</w:t>
            </w:r>
          </w:p>
          <w:p w:rsidR="003E77C1" w:rsidRPr="00E93EFD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7C1" w:rsidRPr="00084B16" w:rsidTr="003E77C1">
        <w:tc>
          <w:tcPr>
            <w:tcW w:w="9355" w:type="dxa"/>
          </w:tcPr>
          <w:p w:rsidR="003E77C1" w:rsidRPr="00084B16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CIA,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The World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Factbook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 South Sudan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084B16">
              <w:rPr>
                <w:rFonts w:ascii="Times New Roman" w:hAnsi="Times New Roman" w:cs="Times New Roman"/>
                <w:sz w:val="24"/>
              </w:rPr>
              <w:t>https://www.cia.gov/library/publications/the-world-factbook/geos/od.html</w:t>
            </w:r>
          </w:p>
        </w:tc>
      </w:tr>
      <w:tr w:rsidR="003E77C1" w:rsidTr="003E77C1">
        <w:tc>
          <w:tcPr>
            <w:tcW w:w="9355" w:type="dxa"/>
          </w:tcPr>
          <w:p w:rsidR="003E77C1" w:rsidRDefault="003E77C1" w:rsidP="00C91E4C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U.S. Department of State</w:t>
            </w:r>
            <w:r w:rsidRPr="00E93EFD">
              <w:rPr>
                <w:rFonts w:ascii="Times New Roman" w:hAnsi="Times New Roman" w:cs="Times New Roman"/>
                <w:i/>
                <w:sz w:val="24"/>
              </w:rPr>
              <w:t>, South Sudan 2016 Human Rights Report</w:t>
            </w:r>
          </w:p>
          <w:p w:rsid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7C1" w:rsidRPr="00E93EFD" w:rsidTr="003E77C1">
        <w:tc>
          <w:tcPr>
            <w:tcW w:w="9355" w:type="dxa"/>
          </w:tcPr>
          <w:p w:rsidR="003E77C1" w:rsidRP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Human Rights Watch, </w:t>
            </w:r>
            <w:r w:rsidRPr="00E93EFD">
              <w:rPr>
                <w:rFonts w:ascii="Times New Roman" w:hAnsi="Times New Roman" w:cs="Times New Roman"/>
                <w:i/>
                <w:sz w:val="24"/>
              </w:rPr>
              <w:t>South Sudan, Events of 2016</w:t>
            </w:r>
            <w:r>
              <w:rPr>
                <w:rFonts w:ascii="Times New Roman" w:hAnsi="Times New Roman" w:cs="Times New Roman"/>
                <w:sz w:val="24"/>
              </w:rPr>
              <w:t>, Jan. 2017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3E77C1">
              <w:rPr>
                <w:rFonts w:ascii="Times New Roman" w:hAnsi="Times New Roman" w:cs="Times New Roman"/>
                <w:sz w:val="24"/>
              </w:rPr>
              <w:t>https://www.hrw.org/world-report/2017/country-chapters/south-sudan</w:t>
            </w:r>
          </w:p>
          <w:p w:rsidR="003E77C1" w:rsidRPr="00E93EFD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7C1" w:rsidRPr="00E93EFD" w:rsidTr="003E77C1">
        <w:tc>
          <w:tcPr>
            <w:tcW w:w="9355" w:type="dxa"/>
          </w:tcPr>
          <w:p w:rsidR="003E77C1" w:rsidRPr="00E93EFD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United Nations Security Council, </w:t>
            </w:r>
            <w:r>
              <w:rPr>
                <w:rFonts w:ascii="Times New Roman" w:hAnsi="Times New Roman" w:cs="Times New Roman"/>
                <w:i/>
                <w:sz w:val="24"/>
              </w:rPr>
              <w:t>Special report of the Secretary-General on the review of the mandate of the United Nations Mission in South Sudan</w:t>
            </w:r>
            <w:r>
              <w:rPr>
                <w:rFonts w:ascii="Times New Roman" w:hAnsi="Times New Roman" w:cs="Times New Roman"/>
                <w:sz w:val="24"/>
              </w:rPr>
              <w:t xml:space="preserve">, Nov. 10, 2016,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E93EFD">
              <w:rPr>
                <w:rFonts w:ascii="Times New Roman" w:hAnsi="Times New Roman" w:cs="Times New Roman"/>
                <w:sz w:val="24"/>
              </w:rPr>
              <w:t>http://www.securitycouncilreport.org/un-documents/south-sudan/</w:t>
            </w:r>
          </w:p>
        </w:tc>
      </w:tr>
      <w:tr w:rsidR="003E77C1" w:rsidRPr="00E93EFD" w:rsidTr="003E77C1">
        <w:tc>
          <w:tcPr>
            <w:tcW w:w="9355" w:type="dxa"/>
          </w:tcPr>
          <w:p w:rsidR="003E77C1" w:rsidRPr="00E93EFD" w:rsidRDefault="003E77C1" w:rsidP="00C91E4C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Human Rights Council, </w:t>
            </w:r>
            <w:r>
              <w:rPr>
                <w:rFonts w:ascii="Times New Roman" w:hAnsi="Times New Roman" w:cs="Times New Roman"/>
                <w:i/>
                <w:sz w:val="24"/>
              </w:rPr>
              <w:t>Report of the Commission on Human Rights in South Sudan</w:t>
            </w:r>
            <w:r>
              <w:rPr>
                <w:rFonts w:ascii="Times New Roman" w:hAnsi="Times New Roman" w:cs="Times New Roman"/>
                <w:sz w:val="24"/>
              </w:rPr>
              <w:t xml:space="preserve">, Mar. 6, 2017,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E93EFD">
              <w:rPr>
                <w:rFonts w:ascii="Times New Roman" w:hAnsi="Times New Roman" w:cs="Times New Roman"/>
                <w:sz w:val="24"/>
              </w:rPr>
              <w:t>http://www.ohchr.org/EN/HRBodies/HRC/CoHSouthSudan/Pages/Index.aspx</w:t>
            </w:r>
          </w:p>
        </w:tc>
      </w:tr>
      <w:tr w:rsidR="003E77C1" w:rsidRPr="003073FE" w:rsidTr="003E77C1">
        <w:tc>
          <w:tcPr>
            <w:tcW w:w="9355" w:type="dxa"/>
          </w:tcPr>
          <w:p w:rsidR="003E77C1" w:rsidRPr="003073FE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Lauren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Ploch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Blanchard, </w:t>
            </w:r>
            <w:r>
              <w:rPr>
                <w:rFonts w:ascii="Times New Roman" w:hAnsi="Times New Roman" w:cs="Times New Roman"/>
                <w:i/>
                <w:sz w:val="24"/>
              </w:rPr>
              <w:t>Conflict in South Sudan and the Challenges Ahead</w:t>
            </w:r>
            <w:r>
              <w:rPr>
                <w:rFonts w:ascii="Times New Roman" w:hAnsi="Times New Roman" w:cs="Times New Roman"/>
                <w:sz w:val="24"/>
              </w:rPr>
              <w:t>, Congressional Research Service, Sept. 22, 2016</w:t>
            </w:r>
          </w:p>
        </w:tc>
      </w:tr>
      <w:tr w:rsidR="003E77C1" w:rsidRPr="003073FE" w:rsidTr="003E77C1">
        <w:tc>
          <w:tcPr>
            <w:tcW w:w="9355" w:type="dxa"/>
          </w:tcPr>
          <w:p w:rsidR="003E77C1" w:rsidRPr="003073FE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Council on Foreign Relations, Interview with Alex de Waal, </w:t>
            </w:r>
            <w:r>
              <w:rPr>
                <w:rFonts w:ascii="Times New Roman" w:hAnsi="Times New Roman" w:cs="Times New Roman"/>
                <w:i/>
                <w:sz w:val="24"/>
              </w:rPr>
              <w:t>Understanding the Roots of Conflict in South Sudan</w:t>
            </w:r>
            <w:r>
              <w:rPr>
                <w:rFonts w:ascii="Times New Roman" w:hAnsi="Times New Roman" w:cs="Times New Roman"/>
                <w:sz w:val="24"/>
              </w:rPr>
              <w:t xml:space="preserve">, Sept. 14, 2016,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>
              <w:rPr>
                <w:rFonts w:ascii="Times New Roman" w:hAnsi="Times New Roman" w:cs="Times New Roman"/>
                <w:sz w:val="24"/>
              </w:rPr>
              <w:t>https://www.cfr.org/interview/understanding-roots-conflict-south-sudan</w:t>
            </w:r>
          </w:p>
        </w:tc>
      </w:tr>
      <w:tr w:rsidR="003E77C1" w:rsidRPr="0081549B" w:rsidTr="003E77C1">
        <w:tc>
          <w:tcPr>
            <w:tcW w:w="9355" w:type="dxa"/>
          </w:tcPr>
          <w:p w:rsidR="003E77C1" w:rsidRPr="0081549B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National Geographic, </w:t>
            </w:r>
            <w:r>
              <w:rPr>
                <w:rFonts w:ascii="Times New Roman" w:hAnsi="Times New Roman" w:cs="Times New Roman"/>
                <w:i/>
                <w:sz w:val="24"/>
              </w:rPr>
              <w:t>How the World’s Youngest Nation Descended Into Bloody Civil War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mallCaps/>
                <w:sz w:val="24"/>
              </w:rPr>
              <w:t>National Geographic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81549B">
              <w:rPr>
                <w:rFonts w:ascii="Times New Roman" w:hAnsi="Times New Roman" w:cs="Times New Roman"/>
                <w:sz w:val="24"/>
              </w:rPr>
              <w:t>http://news.nationalgeographic.com/news/special-features/2014/10/141001-south-sudan-dinka-nuer-ethiopia-juba-khartoum/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EC3D40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Mahmood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Mamdani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>Who’s to Blame in South Sudan</w:t>
            </w:r>
            <w:r>
              <w:rPr>
                <w:rFonts w:ascii="Times New Roman" w:hAnsi="Times New Roman" w:cs="Times New Roman"/>
                <w:sz w:val="24"/>
              </w:rPr>
              <w:t xml:space="preserve">, Boston Review, June 28, 2016,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>
              <w:rPr>
                <w:rFonts w:ascii="Times New Roman" w:hAnsi="Times New Roman" w:cs="Times New Roman"/>
                <w:sz w:val="24"/>
              </w:rPr>
              <w:t>http://bostonreview.net/world/mahmood-mamdani-south-sudan-failed-transition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EC3D40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Cassandra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Vinograd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The Revenge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Salva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Kiir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mallCaps/>
                <w:sz w:val="24"/>
              </w:rPr>
              <w:t>Foreign Policy</w:t>
            </w:r>
            <w:r>
              <w:rPr>
                <w:rFonts w:ascii="Times New Roman" w:hAnsi="Times New Roman" w:cs="Times New Roman"/>
                <w:sz w:val="24"/>
              </w:rPr>
              <w:t>, January 2, 2017, http://foreignpolicy.com/2017/01/02/the-revenge-of-salva-kiir-south-sudan-genocide-ethnic-cleansing/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EC3D40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Elias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Biryabarema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>UK says killings in South Sudan conflict amount to genocide</w:t>
            </w:r>
            <w:r>
              <w:rPr>
                <w:rFonts w:ascii="Times New Roman" w:hAnsi="Times New Roman" w:cs="Times New Roman"/>
                <w:sz w:val="24"/>
              </w:rPr>
              <w:t>, Reuters, April 12, 2017, https://www.reuters.com/article/us-southsudan-war-idUSKBN17E2TF</w:t>
            </w:r>
          </w:p>
        </w:tc>
      </w:tr>
      <w:tr w:rsidR="003E77C1" w:rsidRPr="00F02AB4" w:rsidTr="003E77C1">
        <w:tc>
          <w:tcPr>
            <w:tcW w:w="9355" w:type="dxa"/>
          </w:tcPr>
          <w:p w:rsidR="003E77C1" w:rsidRPr="00F02AB4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Human Rights Watch,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South Sudan: Top Leaders Fail to End Abuses, </w:t>
            </w:r>
            <w:r>
              <w:rPr>
                <w:rFonts w:ascii="Times New Roman" w:hAnsi="Times New Roman" w:cs="Times New Roman"/>
                <w:sz w:val="24"/>
              </w:rPr>
              <w:t xml:space="preserve">Aug. 1, 2017,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F02AB4">
              <w:rPr>
                <w:rFonts w:ascii="Times New Roman" w:hAnsi="Times New Roman" w:cs="Times New Roman"/>
                <w:sz w:val="24"/>
              </w:rPr>
              <w:t>https://www.hrw.org/news/2017/08/01/south-sudan-top-leaders-fail-end-abuses</w:t>
            </w:r>
          </w:p>
        </w:tc>
      </w:tr>
      <w:tr w:rsidR="003E77C1" w:rsidRPr="0081549B" w:rsidTr="003E77C1">
        <w:tc>
          <w:tcPr>
            <w:tcW w:w="9355" w:type="dxa"/>
          </w:tcPr>
          <w:p w:rsidR="003E77C1" w:rsidRPr="0081549B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Nick Cumming-Bruce, </w:t>
            </w:r>
            <w:r>
              <w:rPr>
                <w:rFonts w:ascii="Times New Roman" w:hAnsi="Times New Roman" w:cs="Times New Roman"/>
                <w:i/>
                <w:sz w:val="24"/>
              </w:rPr>
              <w:t>Over One Million South Sudanese Flee From Violence to Uganda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mallCaps/>
                <w:sz w:val="24"/>
              </w:rPr>
              <w:t>New York Times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81549B">
              <w:rPr>
                <w:rFonts w:ascii="Times New Roman" w:hAnsi="Times New Roman" w:cs="Times New Roman"/>
                <w:sz w:val="24"/>
              </w:rPr>
              <w:t>https://www.nytimes.com/2017/08/17/world/africa/south-sudan-refugees-uganda.html</w:t>
            </w:r>
          </w:p>
        </w:tc>
      </w:tr>
      <w:tr w:rsidR="003E77C1" w:rsidRPr="00E20611" w:rsidTr="003E77C1">
        <w:tc>
          <w:tcPr>
            <w:tcW w:w="9355" w:type="dxa"/>
          </w:tcPr>
          <w:p w:rsidR="003E77C1" w:rsidRPr="00E2061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Malek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Deng, </w:t>
            </w:r>
            <w:r>
              <w:rPr>
                <w:rFonts w:ascii="Times New Roman" w:hAnsi="Times New Roman" w:cs="Times New Roman"/>
                <w:i/>
                <w:sz w:val="24"/>
              </w:rPr>
              <w:t>Traditional scarification</w:t>
            </w:r>
            <w:r>
              <w:rPr>
                <w:rFonts w:ascii="Times New Roman" w:hAnsi="Times New Roman" w:cs="Times New Roman"/>
                <w:sz w:val="24"/>
              </w:rPr>
              <w:t xml:space="preserve">, The Niles,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E20611">
              <w:rPr>
                <w:rFonts w:ascii="Times New Roman" w:hAnsi="Times New Roman" w:cs="Times New Roman"/>
                <w:sz w:val="24"/>
              </w:rPr>
              <w:t>http://www.theniles.org/en/articles/society/20061/</w:t>
            </w:r>
          </w:p>
        </w:tc>
      </w:tr>
      <w:tr w:rsidR="003E77C1" w:rsidRPr="00E93EFD" w:rsidTr="003E77C1">
        <w:tc>
          <w:tcPr>
            <w:tcW w:w="9350" w:type="dxa"/>
          </w:tcPr>
          <w:p w:rsidR="003E77C1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77C1" w:rsidRPr="00E20611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611">
              <w:rPr>
                <w:rFonts w:ascii="Times New Roman" w:hAnsi="Times New Roman" w:cs="Times New Roman"/>
                <w:b/>
                <w:sz w:val="24"/>
              </w:rPr>
              <w:t>SUDAN</w:t>
            </w:r>
          </w:p>
          <w:p w:rsidR="003E77C1" w:rsidRPr="00E93EFD" w:rsidRDefault="003E77C1" w:rsidP="00C91E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7C1" w:rsidTr="003E77C1">
        <w:tc>
          <w:tcPr>
            <w:tcW w:w="9355" w:type="dxa"/>
          </w:tcPr>
          <w:p w:rsid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CIA,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The World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Factbook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 Sudan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084B16">
              <w:rPr>
                <w:rFonts w:ascii="Times New Roman" w:hAnsi="Times New Roman" w:cs="Times New Roman"/>
                <w:sz w:val="24"/>
              </w:rPr>
              <w:t>https://www.cia.gov/library/publica</w:t>
            </w:r>
            <w:r>
              <w:rPr>
                <w:rFonts w:ascii="Times New Roman" w:hAnsi="Times New Roman" w:cs="Times New Roman"/>
                <w:sz w:val="24"/>
              </w:rPr>
              <w:t>tions/the-world-factbook/geos/su</w:t>
            </w:r>
            <w:r w:rsidRPr="00084B16">
              <w:rPr>
                <w:rFonts w:ascii="Times New Roman" w:hAnsi="Times New Roman" w:cs="Times New Roman"/>
                <w:sz w:val="24"/>
              </w:rPr>
              <w:t>.html</w:t>
            </w:r>
          </w:p>
        </w:tc>
      </w:tr>
      <w:tr w:rsidR="003E77C1" w:rsidRPr="00EC3D40" w:rsidTr="003E77C1">
        <w:tc>
          <w:tcPr>
            <w:tcW w:w="9355" w:type="dxa"/>
          </w:tcPr>
          <w:p w:rsidR="003E77C1" w:rsidRPr="00EC3D40" w:rsidRDefault="003E77C1" w:rsidP="00C91E4C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U.S. Department of State, </w:t>
            </w:r>
            <w:r>
              <w:rPr>
                <w:rFonts w:ascii="Times New Roman" w:hAnsi="Times New Roman" w:cs="Times New Roman"/>
                <w:i/>
                <w:sz w:val="24"/>
              </w:rPr>
              <w:t>Sudan 2016 Human Rights Report</w:t>
            </w:r>
          </w:p>
        </w:tc>
      </w:tr>
      <w:tr w:rsidR="003E77C1" w:rsidRPr="00B07C76" w:rsidTr="003E77C1">
        <w:tc>
          <w:tcPr>
            <w:tcW w:w="9355" w:type="dxa"/>
          </w:tcPr>
          <w:p w:rsidR="003E77C1" w:rsidRPr="00B07C76" w:rsidRDefault="003E77C1" w:rsidP="00C91E4C">
            <w:pPr>
              <w:pStyle w:val="NoSpacing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U.S. Department of State, </w:t>
            </w:r>
            <w:r>
              <w:rPr>
                <w:rFonts w:ascii="Times New Roman" w:hAnsi="Times New Roman" w:cs="Times New Roman"/>
                <w:i/>
                <w:sz w:val="24"/>
              </w:rPr>
              <w:t>Sudan 2016 International Religious Freedom Report</w:t>
            </w:r>
          </w:p>
        </w:tc>
      </w:tr>
      <w:tr w:rsidR="003E77C1" w:rsidRPr="00B07C76" w:rsidTr="003E77C1">
        <w:tc>
          <w:tcPr>
            <w:tcW w:w="9355" w:type="dxa"/>
          </w:tcPr>
          <w:p w:rsidR="003E77C1" w:rsidRPr="00B07C76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U.S. Commission on International Religious Freedom, </w:t>
            </w:r>
            <w:r>
              <w:rPr>
                <w:rFonts w:ascii="Times New Roman" w:hAnsi="Times New Roman" w:cs="Times New Roman"/>
                <w:i/>
                <w:sz w:val="24"/>
              </w:rPr>
              <w:t>Annual Report 2017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</w:rPr>
              <w:t xml:space="preserve"> Sudan</w:t>
            </w:r>
          </w:p>
        </w:tc>
      </w:tr>
      <w:tr w:rsidR="003E77C1" w:rsidRPr="00B07C76" w:rsidTr="003E77C1">
        <w:tc>
          <w:tcPr>
            <w:tcW w:w="9355" w:type="dxa"/>
          </w:tcPr>
          <w:p w:rsidR="003E77C1" w:rsidRPr="003E77C1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Human Rights Watch, </w:t>
            </w:r>
            <w:r>
              <w:rPr>
                <w:rFonts w:ascii="Times New Roman" w:hAnsi="Times New Roman" w:cs="Times New Roman"/>
                <w:i/>
                <w:sz w:val="24"/>
              </w:rPr>
              <w:t>Sudan</w:t>
            </w:r>
            <w:r>
              <w:rPr>
                <w:rFonts w:ascii="Times New Roman" w:hAnsi="Times New Roman" w:cs="Times New Roman"/>
                <w:sz w:val="24"/>
              </w:rPr>
              <w:t>, Jan. 2017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3E77C1">
              <w:rPr>
                <w:rFonts w:ascii="Times New Roman" w:hAnsi="Times New Roman" w:cs="Times New Roman"/>
                <w:sz w:val="24"/>
              </w:rPr>
              <w:t>https://www.hrw.org/africa/sudan</w:t>
            </w:r>
          </w:p>
        </w:tc>
      </w:tr>
      <w:tr w:rsidR="003E77C1" w:rsidRPr="00B07C76" w:rsidTr="003E77C1">
        <w:tc>
          <w:tcPr>
            <w:tcW w:w="9355" w:type="dxa"/>
          </w:tcPr>
          <w:p w:rsidR="003E77C1" w:rsidRPr="00B07C76" w:rsidRDefault="003E77C1" w:rsidP="00C91E4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United Nations Human Rights Council, </w:t>
            </w:r>
            <w:r>
              <w:rPr>
                <w:rFonts w:ascii="Times New Roman" w:hAnsi="Times New Roman" w:cs="Times New Roman"/>
                <w:i/>
                <w:sz w:val="24"/>
              </w:rPr>
              <w:t>Report of the Independent Expert on the situation of human rights in the Sudan</w:t>
            </w:r>
            <w:r>
              <w:rPr>
                <w:rFonts w:ascii="Times New Roman" w:hAnsi="Times New Roman" w:cs="Times New Roman"/>
                <w:sz w:val="24"/>
              </w:rPr>
              <w:t xml:space="preserve">, July 28, 2016,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available at </w:t>
            </w:r>
            <w:r w:rsidRPr="00B07C76">
              <w:rPr>
                <w:rFonts w:ascii="Times New Roman" w:hAnsi="Times New Roman" w:cs="Times New Roman"/>
                <w:sz w:val="24"/>
              </w:rPr>
              <w:t>http://www.ohchr.org/EN/countries/AfricaRegion/Pages/SDIndex.aspx</w:t>
            </w:r>
          </w:p>
        </w:tc>
      </w:tr>
    </w:tbl>
    <w:p w:rsidR="0055628D" w:rsidRDefault="003E77C1"/>
    <w:sectPr w:rsidR="0055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8"/>
    <w:family w:val="auto"/>
    <w:pitch w:val="variable"/>
    <w:sig w:usb0="00000000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C1"/>
    <w:rsid w:val="0026507D"/>
    <w:rsid w:val="003E77C1"/>
    <w:rsid w:val="008F1CE4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F9B3"/>
  <w15:chartTrackingRefBased/>
  <w15:docId w15:val="{C403041A-B15F-45C5-A2BE-296507C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C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7C1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3E77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B494E-A542-4947-BA4F-59790B88F1AC}"/>
</file>

<file path=customXml/itemProps2.xml><?xml version="1.0" encoding="utf-8"?>
<ds:datastoreItem xmlns:ds="http://schemas.openxmlformats.org/officeDocument/2006/customXml" ds:itemID="{7BA1EA04-1083-4A3C-A0C1-FE630884825D}"/>
</file>

<file path=customXml/itemProps3.xml><?xml version="1.0" encoding="utf-8"?>
<ds:datastoreItem xmlns:ds="http://schemas.openxmlformats.org/officeDocument/2006/customXml" ds:itemID="{35E79E50-BFB8-4F43-891C-9F7FF974E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3121</Characters>
  <Application>Microsoft Office Word</Application>
  <DocSecurity>0</DocSecurity>
  <Lines>26</Lines>
  <Paragraphs>7</Paragraphs>
  <ScaleCrop>false</ScaleCrop>
  <Company>ILCM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Decker</dc:creator>
  <cp:keywords/>
  <dc:description/>
  <cp:lastModifiedBy>Julia Decker</cp:lastModifiedBy>
  <cp:revision>1</cp:revision>
  <dcterms:created xsi:type="dcterms:W3CDTF">2018-04-11T15:16:00Z</dcterms:created>
  <dcterms:modified xsi:type="dcterms:W3CDTF">2018-04-11T15:19:00Z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9009400</vt:r8>
  </property>
</Properties>
</file>